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3D2075" w:rsidRPr="00BB7263" w:rsidRDefault="003D2075" w:rsidP="00BB7263">
      <w:pPr>
        <w:spacing w:after="0" w:line="240" w:lineRule="auto"/>
        <w:rPr>
          <w:rFonts w:ascii="Times New Roman" w:hAnsi="Times New Roman" w:cs="Times New Roman"/>
          <w:sz w:val="24"/>
          <w:szCs w:val="24"/>
        </w:rPr>
      </w:pPr>
    </w:p>
    <w:p w14:paraId="78EAEDD6" w14:textId="77777777" w:rsidR="00BB7263" w:rsidRPr="00947E0C" w:rsidRDefault="00452F09" w:rsidP="00BB7263">
      <w:pPr>
        <w:spacing w:after="0" w:line="240" w:lineRule="auto"/>
        <w:jc w:val="center"/>
        <w:rPr>
          <w:rFonts w:ascii="Times New Roman" w:hAnsi="Times New Roman" w:cs="Times New Roman"/>
          <w:b/>
          <w:bCs/>
          <w:sz w:val="24"/>
          <w:szCs w:val="24"/>
        </w:rPr>
      </w:pPr>
      <w:r w:rsidRPr="00947E0C">
        <w:rPr>
          <w:rFonts w:ascii="Times New Roman" w:hAnsi="Times New Roman" w:cs="Times New Roman"/>
          <w:b/>
          <w:bCs/>
          <w:sz w:val="24"/>
          <w:szCs w:val="24"/>
        </w:rPr>
        <w:t>DFAT Community Grants</w:t>
      </w:r>
    </w:p>
    <w:p w14:paraId="1E9F9ABE" w14:textId="77777777" w:rsidR="00BB7263" w:rsidRPr="00BB7263" w:rsidRDefault="00BB7263" w:rsidP="00BB7263">
      <w:pPr>
        <w:spacing w:after="0" w:line="240" w:lineRule="auto"/>
        <w:rPr>
          <w:rFonts w:ascii="Times New Roman" w:hAnsi="Times New Roman" w:cs="Times New Roman"/>
          <w:sz w:val="24"/>
          <w:szCs w:val="24"/>
        </w:rPr>
      </w:pPr>
    </w:p>
    <w:p w14:paraId="64D330DC" w14:textId="27F18E40" w:rsidR="000F4E23" w:rsidRDefault="000F4E23" w:rsidP="00BB7263">
      <w:pPr>
        <w:spacing w:after="0" w:line="240" w:lineRule="auto"/>
        <w:rPr>
          <w:rFonts w:ascii="Times New Roman" w:eastAsiaTheme="majorEastAsia" w:hAnsi="Times New Roman" w:cs="Times New Roman"/>
          <w:sz w:val="24"/>
          <w:szCs w:val="24"/>
          <w:lang w:val="en-AU"/>
        </w:rPr>
      </w:pPr>
      <w:r w:rsidRPr="00BB7263">
        <w:rPr>
          <w:rFonts w:ascii="Times New Roman" w:eastAsiaTheme="majorEastAsia" w:hAnsi="Times New Roman" w:cs="Times New Roman"/>
          <w:sz w:val="24"/>
          <w:szCs w:val="24"/>
          <w:lang w:val="en-AU"/>
        </w:rPr>
        <w:t>The Community Grants Program is a ﬂexible small grants program funded by the Australian Government through the Department of Foreign Aﬀairs and Trade (DFAT).</w:t>
      </w:r>
    </w:p>
    <w:p w14:paraId="15066548" w14:textId="16E134F5" w:rsidR="000F4E23" w:rsidRPr="00BB7263" w:rsidRDefault="000F4E23" w:rsidP="00BB7263">
      <w:pPr>
        <w:pStyle w:val="Heading2"/>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The program supports locally led activities that improve development outcomes for communities in eligible countries. Community Grants are designed to assist organisations and community groups to deliver practical, sustainable and impactful activities that respond to local needs and priorities. This may include activities such as training, service delivery, community development initiatives and small-scale infrastructure projects.</w:t>
      </w:r>
      <w:r w:rsidR="00D1607D">
        <w:rPr>
          <w:rFonts w:ascii="Times New Roman" w:hAnsi="Times New Roman" w:cs="Times New Roman"/>
          <w:b w:val="0"/>
          <w:bCs w:val="0"/>
          <w:color w:val="auto"/>
          <w:sz w:val="24"/>
          <w:szCs w:val="24"/>
          <w:lang w:val="en-AU"/>
        </w:rPr>
        <w:t xml:space="preserve"> Budget should not exceed AUD70,000 for a duration of 21 months. </w:t>
      </w:r>
    </w:p>
    <w:p w14:paraId="74748C9D" w14:textId="77777777" w:rsidR="007E03B0" w:rsidRDefault="007E03B0" w:rsidP="00BB7263">
      <w:pPr>
        <w:pStyle w:val="Heading2"/>
        <w:spacing w:before="0" w:after="0" w:line="240" w:lineRule="auto"/>
        <w:rPr>
          <w:rFonts w:ascii="Times New Roman" w:hAnsi="Times New Roman" w:cs="Times New Roman"/>
          <w:b w:val="0"/>
          <w:bCs w:val="0"/>
          <w:color w:val="auto"/>
          <w:sz w:val="24"/>
          <w:szCs w:val="24"/>
          <w:lang w:val="en-AU"/>
        </w:rPr>
      </w:pPr>
    </w:p>
    <w:p w14:paraId="31684137" w14:textId="20FF127A" w:rsidR="000F4E23" w:rsidRPr="00BB7263" w:rsidRDefault="000F4E23" w:rsidP="00BB7263">
      <w:pPr>
        <w:pStyle w:val="Heading2"/>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The program aims to support activities that:</w:t>
      </w:r>
    </w:p>
    <w:p w14:paraId="079AAE74" w14:textId="77777777" w:rsidR="000F4E23" w:rsidRPr="00BB7263" w:rsidRDefault="000F4E23" w:rsidP="00BB7263">
      <w:pPr>
        <w:pStyle w:val="Heading2"/>
        <w:numPr>
          <w:ilvl w:val="0"/>
          <w:numId w:val="13"/>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improve the wellbeing and development outcomes of local communities</w:t>
      </w:r>
    </w:p>
    <w:p w14:paraId="542358F4" w14:textId="77777777" w:rsidR="000F4E23" w:rsidRPr="00BB7263" w:rsidRDefault="000F4E23" w:rsidP="00BB7263">
      <w:pPr>
        <w:pStyle w:val="Heading2"/>
        <w:numPr>
          <w:ilvl w:val="0"/>
          <w:numId w:val="13"/>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respond to locally identiﬁed needs and priorities</w:t>
      </w:r>
    </w:p>
    <w:p w14:paraId="6B18670C" w14:textId="77777777" w:rsidR="000F4E23" w:rsidRPr="00BB7263" w:rsidRDefault="000F4E23" w:rsidP="00BB7263">
      <w:pPr>
        <w:pStyle w:val="Heading2"/>
        <w:numPr>
          <w:ilvl w:val="0"/>
          <w:numId w:val="13"/>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promote sustainable and inclusive development</w:t>
      </w:r>
    </w:p>
    <w:p w14:paraId="22363278" w14:textId="77777777" w:rsidR="000F4E23" w:rsidRPr="00BB7263" w:rsidRDefault="000F4E23" w:rsidP="00BB7263">
      <w:pPr>
        <w:pStyle w:val="Heading2"/>
        <w:numPr>
          <w:ilvl w:val="0"/>
          <w:numId w:val="13"/>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build community capacity and resilience</w:t>
      </w:r>
    </w:p>
    <w:p w14:paraId="143AE9DB" w14:textId="77777777" w:rsidR="000F4E23" w:rsidRPr="00BB7263" w:rsidRDefault="000F4E23" w:rsidP="00BB7263">
      <w:pPr>
        <w:pStyle w:val="Heading2"/>
        <w:numPr>
          <w:ilvl w:val="0"/>
          <w:numId w:val="13"/>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deliver practical and measurable beneﬁts for beneﬁciaries.</w:t>
      </w:r>
    </w:p>
    <w:p w14:paraId="4E54DA2C" w14:textId="77777777" w:rsidR="007E03B0" w:rsidRDefault="007E03B0" w:rsidP="00BB7263">
      <w:pPr>
        <w:pStyle w:val="Heading2"/>
        <w:spacing w:before="0" w:after="0" w:line="240" w:lineRule="auto"/>
        <w:rPr>
          <w:rFonts w:ascii="Times New Roman" w:hAnsi="Times New Roman" w:cs="Times New Roman"/>
          <w:b w:val="0"/>
          <w:bCs w:val="0"/>
          <w:color w:val="auto"/>
          <w:sz w:val="24"/>
          <w:szCs w:val="24"/>
          <w:lang w:val="en-AU"/>
        </w:rPr>
      </w:pPr>
    </w:p>
    <w:p w14:paraId="332A3C3E" w14:textId="36434903" w:rsidR="000F4E23" w:rsidRPr="00BB7263" w:rsidRDefault="000F4E23" w:rsidP="00BB7263">
      <w:pPr>
        <w:pStyle w:val="Heading2"/>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Community Grants Program funding is generally available to:</w:t>
      </w:r>
    </w:p>
    <w:p w14:paraId="7655ED83" w14:textId="77777777" w:rsidR="000F4E23" w:rsidRPr="00BB7263"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locally registered non-government organisations (NGOs)</w:t>
      </w:r>
    </w:p>
    <w:p w14:paraId="5985B65F" w14:textId="77777777" w:rsidR="000F4E23" w:rsidRPr="00BB7263"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community-based organisations</w:t>
      </w:r>
    </w:p>
    <w:p w14:paraId="79B2370C" w14:textId="77777777" w:rsidR="000F4E23" w:rsidRPr="00BB7263"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academic and educational institutions</w:t>
      </w:r>
    </w:p>
    <w:p w14:paraId="44F6ADB6" w14:textId="77777777" w:rsidR="000F4E23" w:rsidRPr="00BB7263"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sporting organisations</w:t>
      </w:r>
    </w:p>
    <w:p w14:paraId="4672FDC0" w14:textId="77777777" w:rsidR="000F4E23" w:rsidRPr="00BB7263"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religious organisations</w:t>
      </w:r>
    </w:p>
    <w:p w14:paraId="7BF95E27" w14:textId="77777777" w:rsidR="00575D60"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individuals acting on behalf of a community or group for a development-related purpose.</w:t>
      </w:r>
      <w:r w:rsidR="00575D60">
        <w:rPr>
          <w:rFonts w:ascii="Times New Roman" w:hAnsi="Times New Roman" w:cs="Times New Roman"/>
          <w:b w:val="0"/>
          <w:bCs w:val="0"/>
          <w:color w:val="auto"/>
          <w:sz w:val="24"/>
          <w:szCs w:val="24"/>
          <w:lang w:val="en-AU"/>
        </w:rPr>
        <w:t xml:space="preserve"> </w:t>
      </w:r>
    </w:p>
    <w:p w14:paraId="4E5CE978" w14:textId="77777777" w:rsidR="00575D60" w:rsidRDefault="00575D60" w:rsidP="00575D60">
      <w:pPr>
        <w:pStyle w:val="Heading2"/>
        <w:spacing w:before="0" w:after="0" w:line="240" w:lineRule="auto"/>
        <w:rPr>
          <w:rFonts w:ascii="Times New Roman" w:hAnsi="Times New Roman" w:cs="Times New Roman"/>
          <w:b w:val="0"/>
          <w:bCs w:val="0"/>
          <w:color w:val="auto"/>
          <w:sz w:val="24"/>
          <w:szCs w:val="24"/>
          <w:lang w:val="en-AU"/>
        </w:rPr>
      </w:pPr>
    </w:p>
    <w:p w14:paraId="447D9866" w14:textId="289DF215" w:rsidR="000F4E23" w:rsidRPr="00BB7263" w:rsidRDefault="000F4E23" w:rsidP="00575D60">
      <w:pPr>
        <w:pStyle w:val="Heading2"/>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Community Grants funding is generally not available to:</w:t>
      </w:r>
    </w:p>
    <w:p w14:paraId="214C5F3E" w14:textId="77777777" w:rsidR="000F4E23" w:rsidRPr="00BB7263"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United Nations agencies or other multilateral organisations</w:t>
      </w:r>
    </w:p>
    <w:p w14:paraId="09EE8D5E" w14:textId="77777777" w:rsidR="000F4E23" w:rsidRPr="00BB7263"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partner governments or government agencies</w:t>
      </w:r>
    </w:p>
    <w:p w14:paraId="1FB1F956" w14:textId="77777777" w:rsidR="000F4E23" w:rsidRPr="00BB7263"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Australian non-government organisations</w:t>
      </w:r>
    </w:p>
    <w:p w14:paraId="09B715D6" w14:textId="77777777" w:rsidR="000F4E23" w:rsidRPr="00BB7263"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private businesses</w:t>
      </w:r>
    </w:p>
    <w:p w14:paraId="4FCD720E" w14:textId="77777777" w:rsidR="000F4E23" w:rsidRPr="00BB7263" w:rsidRDefault="000F4E23" w:rsidP="00BB7263">
      <w:pPr>
        <w:pStyle w:val="Heading2"/>
        <w:numPr>
          <w:ilvl w:val="0"/>
          <w:numId w:val="14"/>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communities located in Australia.</w:t>
      </w:r>
    </w:p>
    <w:p w14:paraId="1E3D96B7" w14:textId="77777777" w:rsidR="007E03B0" w:rsidRDefault="007E03B0" w:rsidP="00BB7263">
      <w:pPr>
        <w:pStyle w:val="Heading2"/>
        <w:spacing w:before="0" w:after="0" w:line="240" w:lineRule="auto"/>
        <w:rPr>
          <w:rFonts w:ascii="Times New Roman" w:hAnsi="Times New Roman" w:cs="Times New Roman"/>
          <w:b w:val="0"/>
          <w:bCs w:val="0"/>
          <w:color w:val="auto"/>
          <w:sz w:val="24"/>
          <w:szCs w:val="24"/>
          <w:lang w:val="en-AU"/>
        </w:rPr>
      </w:pPr>
    </w:p>
    <w:p w14:paraId="179D6F96" w14:textId="6F98E853" w:rsidR="000F4E23" w:rsidRPr="00BB7263" w:rsidRDefault="000F4E23" w:rsidP="00BB7263">
      <w:pPr>
        <w:pStyle w:val="Heading2"/>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 xml:space="preserve">Priority areas for Community Grants 2026 </w:t>
      </w:r>
      <w:r w:rsidR="007E03B0">
        <w:rPr>
          <w:rFonts w:ascii="Times New Roman" w:hAnsi="Times New Roman" w:cs="Times New Roman"/>
          <w:b w:val="0"/>
          <w:bCs w:val="0"/>
          <w:color w:val="auto"/>
          <w:sz w:val="24"/>
          <w:szCs w:val="24"/>
          <w:lang w:val="en-AU"/>
        </w:rPr>
        <w:t xml:space="preserve">for Nepal </w:t>
      </w:r>
      <w:r w:rsidRPr="00BB7263">
        <w:rPr>
          <w:rFonts w:ascii="Times New Roman" w:hAnsi="Times New Roman" w:cs="Times New Roman"/>
          <w:b w:val="0"/>
          <w:bCs w:val="0"/>
          <w:color w:val="auto"/>
          <w:sz w:val="24"/>
          <w:szCs w:val="24"/>
          <w:lang w:val="en-AU"/>
        </w:rPr>
        <w:t>are:</w:t>
      </w:r>
    </w:p>
    <w:p w14:paraId="5473AB0C" w14:textId="77777777" w:rsidR="007E03B0" w:rsidRDefault="007E03B0" w:rsidP="00BB7263">
      <w:pPr>
        <w:pStyle w:val="Heading2"/>
        <w:spacing w:before="0" w:after="0" w:line="240" w:lineRule="auto"/>
        <w:rPr>
          <w:rFonts w:ascii="Times New Roman" w:hAnsi="Times New Roman" w:cs="Times New Roman"/>
          <w:b w:val="0"/>
          <w:bCs w:val="0"/>
          <w:color w:val="auto"/>
          <w:sz w:val="24"/>
          <w:szCs w:val="24"/>
          <w:lang w:val="en-AU"/>
        </w:rPr>
      </w:pPr>
    </w:p>
    <w:p w14:paraId="0DCE8192" w14:textId="5815B954" w:rsidR="000F4E23" w:rsidRPr="007E03B0" w:rsidRDefault="000F4E23" w:rsidP="00BB7263">
      <w:pPr>
        <w:pStyle w:val="Heading2"/>
        <w:spacing w:before="0" w:after="0" w:line="240" w:lineRule="auto"/>
        <w:rPr>
          <w:rFonts w:ascii="Times New Roman" w:hAnsi="Times New Roman" w:cs="Times New Roman"/>
          <w:color w:val="auto"/>
          <w:sz w:val="24"/>
          <w:szCs w:val="24"/>
          <w:lang w:val="en-AU"/>
        </w:rPr>
      </w:pPr>
      <w:r w:rsidRPr="007E03B0">
        <w:rPr>
          <w:rFonts w:ascii="Times New Roman" w:hAnsi="Times New Roman" w:cs="Times New Roman"/>
          <w:color w:val="auto"/>
          <w:sz w:val="24"/>
          <w:szCs w:val="24"/>
          <w:lang w:val="en-AU"/>
        </w:rPr>
        <w:t>Priority Sector 1: Combating Caste-Based Discrimination</w:t>
      </w:r>
    </w:p>
    <w:p w14:paraId="464D7ABB" w14:textId="77777777" w:rsidR="000F4E23" w:rsidRPr="00BB7263" w:rsidRDefault="000F4E23" w:rsidP="00BB7263">
      <w:pPr>
        <w:pStyle w:val="Heading2"/>
        <w:numPr>
          <w:ilvl w:val="0"/>
          <w:numId w:val="15"/>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Projects that address caste-based discrimination, including through strengthening the capacity of human rights defenders and civil society organisations, and working to advance the rights of Dalits.</w:t>
      </w:r>
    </w:p>
    <w:p w14:paraId="256A36B8" w14:textId="77777777" w:rsidR="000F4E23" w:rsidRPr="007E03B0" w:rsidRDefault="000F4E23" w:rsidP="00BB7263">
      <w:pPr>
        <w:pStyle w:val="Heading2"/>
        <w:spacing w:before="0" w:after="0" w:line="240" w:lineRule="auto"/>
        <w:rPr>
          <w:rFonts w:ascii="Times New Roman" w:hAnsi="Times New Roman" w:cs="Times New Roman"/>
          <w:color w:val="auto"/>
          <w:sz w:val="24"/>
          <w:szCs w:val="24"/>
          <w:lang w:val="en-AU"/>
        </w:rPr>
      </w:pPr>
      <w:r w:rsidRPr="007E03B0">
        <w:rPr>
          <w:rFonts w:ascii="Times New Roman" w:hAnsi="Times New Roman" w:cs="Times New Roman"/>
          <w:color w:val="auto"/>
          <w:sz w:val="24"/>
          <w:szCs w:val="24"/>
          <w:lang w:val="en-AU"/>
        </w:rPr>
        <w:t>Priority Sector 2: Providing disability-inclusive services</w:t>
      </w:r>
    </w:p>
    <w:p w14:paraId="76C20210" w14:textId="77777777" w:rsidR="000F4E23" w:rsidRPr="00BB7263" w:rsidRDefault="000F4E23" w:rsidP="00BB7263">
      <w:pPr>
        <w:pStyle w:val="Heading2"/>
        <w:numPr>
          <w:ilvl w:val="0"/>
          <w:numId w:val="16"/>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Initiatives that improve accessibility, support independent living, expand disability-inclusive services, and promote the development and use of accessible communication tools across Nepal.</w:t>
      </w:r>
    </w:p>
    <w:p w14:paraId="0BD61C1F" w14:textId="3D99174A" w:rsidR="000F4E23" w:rsidRPr="007E03B0" w:rsidRDefault="000F4E23" w:rsidP="00BB7263">
      <w:pPr>
        <w:pStyle w:val="Heading2"/>
        <w:spacing w:before="0" w:after="0" w:line="240" w:lineRule="auto"/>
        <w:rPr>
          <w:rFonts w:ascii="Times New Roman" w:hAnsi="Times New Roman" w:cs="Times New Roman"/>
          <w:color w:val="auto"/>
          <w:sz w:val="24"/>
          <w:szCs w:val="24"/>
          <w:lang w:val="en-AU"/>
        </w:rPr>
      </w:pPr>
      <w:r w:rsidRPr="007E03B0">
        <w:rPr>
          <w:rFonts w:ascii="Times New Roman" w:hAnsi="Times New Roman" w:cs="Times New Roman"/>
          <w:color w:val="auto"/>
          <w:sz w:val="24"/>
          <w:szCs w:val="24"/>
          <w:lang w:val="en-AU"/>
        </w:rPr>
        <w:t>Priority Sector 3: Entrepreneurship and Export Readiness</w:t>
      </w:r>
    </w:p>
    <w:p w14:paraId="300191ED" w14:textId="77777777" w:rsidR="000F4E23" w:rsidRDefault="000F4E23" w:rsidP="00BB7263">
      <w:pPr>
        <w:pStyle w:val="Heading2"/>
        <w:numPr>
          <w:ilvl w:val="0"/>
          <w:numId w:val="17"/>
        </w:numPr>
        <w:spacing w:before="0" w:after="0" w:line="240" w:lineRule="auto"/>
        <w:rPr>
          <w:rFonts w:ascii="Times New Roman" w:hAnsi="Times New Roman" w:cs="Times New Roman"/>
          <w:b w:val="0"/>
          <w:bCs w:val="0"/>
          <w:color w:val="auto"/>
          <w:sz w:val="24"/>
          <w:szCs w:val="24"/>
          <w:lang w:val="en-AU"/>
        </w:rPr>
      </w:pPr>
      <w:r w:rsidRPr="00BB7263">
        <w:rPr>
          <w:rFonts w:ascii="Times New Roman" w:hAnsi="Times New Roman" w:cs="Times New Roman"/>
          <w:b w:val="0"/>
          <w:bCs w:val="0"/>
          <w:color w:val="auto"/>
          <w:sz w:val="24"/>
          <w:szCs w:val="24"/>
          <w:lang w:val="en-AU"/>
        </w:rPr>
        <w:t>Projects that aim at improving the value-chain of Nepali products with potential to export, and strengthen trade, business linkages and market access, with benefits for disadvantaged communities.</w:t>
      </w:r>
    </w:p>
    <w:p w14:paraId="7DAD7417" w14:textId="77777777" w:rsidR="00575D60" w:rsidRPr="00575D60" w:rsidRDefault="00575D60" w:rsidP="00575D60">
      <w:pPr>
        <w:rPr>
          <w:lang w:val="en-AU"/>
        </w:rPr>
      </w:pPr>
    </w:p>
    <w:p w14:paraId="65445FA1" w14:textId="1ED7BC48" w:rsidR="003D2075" w:rsidRPr="00BB7263" w:rsidRDefault="00620775" w:rsidP="007E03B0">
      <w:pPr>
        <w:pStyle w:val="Heading2"/>
        <w:spacing w:before="0" w:after="0" w:line="240" w:lineRule="auto"/>
        <w:rPr>
          <w:rFonts w:ascii="Times New Roman" w:hAnsi="Times New Roman" w:cs="Times New Roman"/>
          <w:b w:val="0"/>
          <w:bCs w:val="0"/>
          <w:color w:val="auto"/>
          <w:sz w:val="24"/>
          <w:szCs w:val="24"/>
        </w:rPr>
      </w:pPr>
      <w:r w:rsidRPr="00BB7263">
        <w:rPr>
          <w:rFonts w:ascii="Times New Roman" w:hAnsi="Times New Roman" w:cs="Times New Roman"/>
          <w:b w:val="0"/>
          <w:bCs w:val="0"/>
          <w:color w:val="auto"/>
          <w:sz w:val="24"/>
          <w:szCs w:val="24"/>
        </w:rPr>
        <w:lastRenderedPageBreak/>
        <w:t>Applications should outline how the project will respond to gender equality, disability, and social inclusion issues in their implementation.</w:t>
      </w:r>
    </w:p>
    <w:p w14:paraId="604B9ED5" w14:textId="77777777" w:rsidR="007E03B0" w:rsidRDefault="007E03B0" w:rsidP="00BB7263">
      <w:pPr>
        <w:pStyle w:val="Heading2"/>
        <w:spacing w:before="0" w:after="0" w:line="240" w:lineRule="auto"/>
        <w:rPr>
          <w:rFonts w:ascii="Times New Roman" w:hAnsi="Times New Roman" w:cs="Times New Roman"/>
          <w:b w:val="0"/>
          <w:bCs w:val="0"/>
          <w:color w:val="auto"/>
          <w:sz w:val="24"/>
          <w:szCs w:val="24"/>
        </w:rPr>
      </w:pPr>
    </w:p>
    <w:p w14:paraId="1D350CAB" w14:textId="77777777" w:rsidR="00FE79AA" w:rsidRPr="00FE79AA" w:rsidRDefault="00FE79AA" w:rsidP="00FE79AA">
      <w:pPr>
        <w:spacing w:after="0" w:line="240" w:lineRule="auto"/>
        <w:rPr>
          <w:rFonts w:ascii="Times New Roman" w:eastAsiaTheme="majorEastAsia" w:hAnsi="Times New Roman" w:cs="Times New Roman"/>
          <w:sz w:val="24"/>
          <w:szCs w:val="24"/>
          <w:lang w:val="en-AU"/>
        </w:rPr>
      </w:pPr>
      <w:r w:rsidRPr="00FE79AA">
        <w:rPr>
          <w:rFonts w:ascii="Times New Roman" w:eastAsiaTheme="majorEastAsia" w:hAnsi="Times New Roman" w:cs="Times New Roman"/>
          <w:b/>
          <w:bCs/>
          <w:sz w:val="24"/>
          <w:szCs w:val="24"/>
          <w:lang w:val="en-AU"/>
        </w:rPr>
        <w:t>Community Grants Program funding cannot be used for activities where the primary purpose is:</w:t>
      </w:r>
    </w:p>
    <w:p w14:paraId="1733BE96" w14:textId="77777777" w:rsidR="00FE79AA" w:rsidRPr="00FE79AA" w:rsidRDefault="00FE79AA" w:rsidP="00FE79AA">
      <w:pPr>
        <w:numPr>
          <w:ilvl w:val="0"/>
          <w:numId w:val="18"/>
        </w:numPr>
        <w:spacing w:after="0" w:line="240" w:lineRule="auto"/>
        <w:rPr>
          <w:rFonts w:ascii="Times New Roman" w:eastAsiaTheme="majorEastAsia" w:hAnsi="Times New Roman" w:cs="Times New Roman"/>
          <w:sz w:val="24"/>
          <w:szCs w:val="24"/>
          <w:lang w:val="en-AU"/>
        </w:rPr>
      </w:pPr>
      <w:r w:rsidRPr="00FE79AA">
        <w:rPr>
          <w:rFonts w:ascii="Times New Roman" w:eastAsiaTheme="majorEastAsia" w:hAnsi="Times New Roman" w:cs="Times New Roman"/>
          <w:sz w:val="24"/>
          <w:szCs w:val="24"/>
          <w:lang w:val="en-AU"/>
        </w:rPr>
        <w:t>supporting commercial ventures or generating proﬁt</w:t>
      </w:r>
    </w:p>
    <w:p w14:paraId="37233864" w14:textId="77777777" w:rsidR="00FE79AA" w:rsidRPr="00FE79AA" w:rsidRDefault="00FE79AA" w:rsidP="00FE79AA">
      <w:pPr>
        <w:numPr>
          <w:ilvl w:val="0"/>
          <w:numId w:val="18"/>
        </w:numPr>
        <w:spacing w:after="0" w:line="240" w:lineRule="auto"/>
        <w:rPr>
          <w:rFonts w:ascii="Times New Roman" w:eastAsiaTheme="majorEastAsia" w:hAnsi="Times New Roman" w:cs="Times New Roman"/>
          <w:sz w:val="24"/>
          <w:szCs w:val="24"/>
          <w:lang w:val="en-AU"/>
        </w:rPr>
      </w:pPr>
      <w:r w:rsidRPr="00FE79AA">
        <w:rPr>
          <w:rFonts w:ascii="Times New Roman" w:eastAsiaTheme="majorEastAsia" w:hAnsi="Times New Roman" w:cs="Times New Roman"/>
          <w:sz w:val="24"/>
          <w:szCs w:val="24"/>
          <w:lang w:val="en-AU"/>
        </w:rPr>
        <w:t>funding ongoing operational costs such as salaries, utilities, rent or routine administration expenses</w:t>
      </w:r>
    </w:p>
    <w:p w14:paraId="5D371B22" w14:textId="77777777" w:rsidR="00FE79AA" w:rsidRPr="00FE79AA" w:rsidRDefault="00FE79AA" w:rsidP="00FE79AA">
      <w:pPr>
        <w:numPr>
          <w:ilvl w:val="0"/>
          <w:numId w:val="18"/>
        </w:numPr>
        <w:spacing w:after="0" w:line="240" w:lineRule="auto"/>
        <w:rPr>
          <w:rFonts w:ascii="Times New Roman" w:eastAsiaTheme="majorEastAsia" w:hAnsi="Times New Roman" w:cs="Times New Roman"/>
          <w:sz w:val="24"/>
          <w:szCs w:val="24"/>
          <w:lang w:val="en-AU"/>
        </w:rPr>
      </w:pPr>
      <w:r w:rsidRPr="00FE79AA">
        <w:rPr>
          <w:rFonts w:ascii="Times New Roman" w:eastAsiaTheme="majorEastAsia" w:hAnsi="Times New Roman" w:cs="Times New Roman"/>
          <w:sz w:val="24"/>
          <w:szCs w:val="24"/>
          <w:lang w:val="en-AU"/>
        </w:rPr>
        <w:t>purchasing vehicles or other major operational assets</w:t>
      </w:r>
    </w:p>
    <w:p w14:paraId="2618DA25" w14:textId="77777777" w:rsidR="00FE79AA" w:rsidRPr="00FE79AA" w:rsidRDefault="00FE79AA" w:rsidP="00FE79AA">
      <w:pPr>
        <w:numPr>
          <w:ilvl w:val="0"/>
          <w:numId w:val="18"/>
        </w:numPr>
        <w:spacing w:after="0" w:line="240" w:lineRule="auto"/>
        <w:rPr>
          <w:rFonts w:ascii="Times New Roman" w:eastAsiaTheme="majorEastAsia" w:hAnsi="Times New Roman" w:cs="Times New Roman"/>
          <w:sz w:val="24"/>
          <w:szCs w:val="24"/>
          <w:lang w:val="en-AU"/>
        </w:rPr>
      </w:pPr>
      <w:r w:rsidRPr="00FE79AA">
        <w:rPr>
          <w:rFonts w:ascii="Times New Roman" w:eastAsiaTheme="majorEastAsia" w:hAnsi="Times New Roman" w:cs="Times New Roman"/>
          <w:sz w:val="24"/>
          <w:szCs w:val="24"/>
          <w:lang w:val="en-AU"/>
        </w:rPr>
        <w:t>funding international travel</w:t>
      </w:r>
    </w:p>
    <w:p w14:paraId="22757B69" w14:textId="77777777" w:rsidR="00FE79AA" w:rsidRPr="00FE79AA" w:rsidRDefault="00FE79AA" w:rsidP="00FE79AA">
      <w:pPr>
        <w:numPr>
          <w:ilvl w:val="0"/>
          <w:numId w:val="18"/>
        </w:numPr>
        <w:spacing w:after="0" w:line="240" w:lineRule="auto"/>
        <w:rPr>
          <w:rFonts w:ascii="Times New Roman" w:eastAsiaTheme="majorEastAsia" w:hAnsi="Times New Roman" w:cs="Times New Roman"/>
          <w:sz w:val="24"/>
          <w:szCs w:val="24"/>
          <w:lang w:val="en-AU"/>
        </w:rPr>
      </w:pPr>
      <w:r w:rsidRPr="00FE79AA">
        <w:rPr>
          <w:rFonts w:ascii="Times New Roman" w:eastAsiaTheme="majorEastAsia" w:hAnsi="Times New Roman" w:cs="Times New Roman"/>
          <w:sz w:val="24"/>
          <w:szCs w:val="24"/>
          <w:lang w:val="en-AU"/>
        </w:rPr>
        <w:t>sponsoring major sporting tournaments or events without a clear development outcome</w:t>
      </w:r>
    </w:p>
    <w:p w14:paraId="100C26F1" w14:textId="77777777" w:rsidR="00FE79AA" w:rsidRPr="00FE79AA" w:rsidRDefault="00FE79AA" w:rsidP="00FE79AA">
      <w:pPr>
        <w:numPr>
          <w:ilvl w:val="0"/>
          <w:numId w:val="18"/>
        </w:numPr>
        <w:spacing w:after="0" w:line="240" w:lineRule="auto"/>
        <w:rPr>
          <w:rFonts w:ascii="Times New Roman" w:eastAsiaTheme="majorEastAsia" w:hAnsi="Times New Roman" w:cs="Times New Roman"/>
          <w:sz w:val="24"/>
          <w:szCs w:val="24"/>
          <w:lang w:val="en-AU"/>
        </w:rPr>
      </w:pPr>
      <w:r w:rsidRPr="00FE79AA">
        <w:rPr>
          <w:rFonts w:ascii="Times New Roman" w:eastAsiaTheme="majorEastAsia" w:hAnsi="Times New Roman" w:cs="Times New Roman"/>
          <w:sz w:val="24"/>
          <w:szCs w:val="24"/>
          <w:lang w:val="en-AU"/>
        </w:rPr>
        <w:t>supporting partner government activities</w:t>
      </w:r>
    </w:p>
    <w:p w14:paraId="3D3E9D14" w14:textId="77777777" w:rsidR="00FE79AA" w:rsidRPr="00FE79AA" w:rsidRDefault="00FE79AA" w:rsidP="00FE79AA">
      <w:pPr>
        <w:numPr>
          <w:ilvl w:val="0"/>
          <w:numId w:val="18"/>
        </w:numPr>
        <w:spacing w:after="0" w:line="240" w:lineRule="auto"/>
        <w:rPr>
          <w:rFonts w:ascii="Times New Roman" w:eastAsiaTheme="majorEastAsia" w:hAnsi="Times New Roman" w:cs="Times New Roman"/>
          <w:sz w:val="24"/>
          <w:szCs w:val="24"/>
          <w:lang w:val="en-AU"/>
        </w:rPr>
      </w:pPr>
      <w:r w:rsidRPr="00FE79AA">
        <w:rPr>
          <w:rFonts w:ascii="Times New Roman" w:eastAsiaTheme="majorEastAsia" w:hAnsi="Times New Roman" w:cs="Times New Roman"/>
          <w:sz w:val="24"/>
          <w:szCs w:val="24"/>
          <w:lang w:val="en-AU"/>
        </w:rPr>
        <w:t>promoting Australian commercial or political interests.</w:t>
      </w:r>
    </w:p>
    <w:p w14:paraId="5AE3A134" w14:textId="77777777" w:rsidR="0018616F" w:rsidRDefault="0018616F" w:rsidP="00BB7263">
      <w:pPr>
        <w:pStyle w:val="Heading2"/>
        <w:spacing w:before="0" w:after="0" w:line="240" w:lineRule="auto"/>
        <w:rPr>
          <w:rFonts w:ascii="Times New Roman" w:hAnsi="Times New Roman" w:cs="Times New Roman"/>
          <w:b w:val="0"/>
          <w:bCs w:val="0"/>
          <w:color w:val="auto"/>
          <w:sz w:val="24"/>
          <w:szCs w:val="24"/>
        </w:rPr>
      </w:pPr>
    </w:p>
    <w:p w14:paraId="35AC29E6" w14:textId="10C46F04" w:rsidR="003D2075" w:rsidRPr="00947E0C" w:rsidRDefault="00620775" w:rsidP="00BB7263">
      <w:pPr>
        <w:pStyle w:val="Heading2"/>
        <w:spacing w:before="0" w:after="0" w:line="240" w:lineRule="auto"/>
        <w:rPr>
          <w:rFonts w:ascii="Times New Roman" w:hAnsi="Times New Roman" w:cs="Times New Roman"/>
          <w:color w:val="auto"/>
          <w:sz w:val="24"/>
          <w:szCs w:val="24"/>
        </w:rPr>
      </w:pPr>
      <w:r w:rsidRPr="00947E0C">
        <w:rPr>
          <w:rFonts w:ascii="Times New Roman" w:hAnsi="Times New Roman" w:cs="Times New Roman"/>
          <w:color w:val="auto"/>
          <w:sz w:val="24"/>
          <w:szCs w:val="24"/>
        </w:rPr>
        <w:t>How to apply?</w:t>
      </w:r>
    </w:p>
    <w:p w14:paraId="271E31AB" w14:textId="77777777" w:rsidR="00575D60" w:rsidRDefault="00620775" w:rsidP="00BB7263">
      <w:pPr>
        <w:spacing w:after="0" w:line="240" w:lineRule="auto"/>
        <w:rPr>
          <w:rFonts w:ascii="Times New Roman" w:hAnsi="Times New Roman" w:cs="Times New Roman"/>
          <w:sz w:val="24"/>
          <w:szCs w:val="24"/>
        </w:rPr>
      </w:pPr>
      <w:r w:rsidRPr="00BB7263">
        <w:rPr>
          <w:rFonts w:ascii="Times New Roman" w:hAnsi="Times New Roman" w:cs="Times New Roman"/>
          <w:sz w:val="24"/>
          <w:szCs w:val="24"/>
        </w:rPr>
        <w:t xml:space="preserve">Eligible organisations are invited to complete the </w:t>
      </w:r>
      <w:r w:rsidR="0018616F">
        <w:rPr>
          <w:rFonts w:ascii="Times New Roman" w:hAnsi="Times New Roman" w:cs="Times New Roman"/>
          <w:sz w:val="24"/>
          <w:szCs w:val="24"/>
        </w:rPr>
        <w:t xml:space="preserve">Application form </w:t>
      </w:r>
      <w:r w:rsidR="00365D01">
        <w:rPr>
          <w:rFonts w:ascii="Times New Roman" w:hAnsi="Times New Roman" w:cs="Times New Roman"/>
          <w:sz w:val="24"/>
          <w:szCs w:val="24"/>
        </w:rPr>
        <w:t xml:space="preserve">available at: </w:t>
      </w:r>
      <w:hyperlink r:id="rId8" w:history="1">
        <w:r w:rsidR="00365D01" w:rsidRPr="0033161B">
          <w:rPr>
            <w:rStyle w:val="Hyperlink"/>
            <w:rFonts w:ascii="Times New Roman" w:hAnsi="Times New Roman" w:cs="Times New Roman"/>
            <w:sz w:val="24"/>
            <w:szCs w:val="24"/>
          </w:rPr>
          <w:t>https://dfatcommunity.smartygrants.com.au/2026Kathmandu</w:t>
        </w:r>
      </w:hyperlink>
      <w:r w:rsidR="00365D01">
        <w:rPr>
          <w:rFonts w:ascii="Times New Roman" w:hAnsi="Times New Roman" w:cs="Times New Roman"/>
          <w:sz w:val="24"/>
          <w:szCs w:val="24"/>
        </w:rPr>
        <w:t xml:space="preserve">. </w:t>
      </w:r>
    </w:p>
    <w:p w14:paraId="3BEF6BF8" w14:textId="77777777" w:rsidR="00575D60" w:rsidRDefault="00575D60" w:rsidP="00BB7263">
      <w:pPr>
        <w:spacing w:after="0" w:line="240" w:lineRule="auto"/>
        <w:rPr>
          <w:rFonts w:ascii="Times New Roman" w:hAnsi="Times New Roman" w:cs="Times New Roman"/>
          <w:sz w:val="24"/>
          <w:szCs w:val="24"/>
        </w:rPr>
      </w:pPr>
    </w:p>
    <w:p w14:paraId="218AABA0" w14:textId="5FC408BD" w:rsidR="003D2075" w:rsidRPr="00BB7263" w:rsidRDefault="00620775" w:rsidP="00BB7263">
      <w:pPr>
        <w:spacing w:after="0" w:line="240" w:lineRule="auto"/>
        <w:rPr>
          <w:rFonts w:ascii="Times New Roman" w:hAnsi="Times New Roman" w:cs="Times New Roman"/>
          <w:sz w:val="24"/>
          <w:szCs w:val="24"/>
        </w:rPr>
      </w:pPr>
      <w:r w:rsidRPr="00BB7263">
        <w:rPr>
          <w:rFonts w:ascii="Times New Roman" w:hAnsi="Times New Roman" w:cs="Times New Roman"/>
          <w:sz w:val="24"/>
          <w:szCs w:val="24"/>
        </w:rPr>
        <w:t>Shortlisted applicants will then be invited to complete a detailed application for further competitive screening. Organisations invited to submit a full application are not</w:t>
      </w:r>
      <w:r w:rsidR="00650F39">
        <w:rPr>
          <w:rFonts w:ascii="Times New Roman" w:hAnsi="Times New Roman" w:cs="Times New Roman"/>
          <w:sz w:val="24"/>
          <w:szCs w:val="24"/>
        </w:rPr>
        <w:t xml:space="preserve"> </w:t>
      </w:r>
      <w:r w:rsidRPr="00BB7263">
        <w:rPr>
          <w:rFonts w:ascii="Times New Roman" w:hAnsi="Times New Roman" w:cs="Times New Roman"/>
          <w:sz w:val="24"/>
          <w:szCs w:val="24"/>
        </w:rPr>
        <w:t>guaranteed funding. Success will depend on application quality and available funds.</w:t>
      </w:r>
      <w:r w:rsidR="00650F39">
        <w:rPr>
          <w:rFonts w:ascii="Times New Roman" w:hAnsi="Times New Roman" w:cs="Times New Roman"/>
          <w:sz w:val="24"/>
          <w:szCs w:val="24"/>
        </w:rPr>
        <w:br/>
      </w:r>
    </w:p>
    <w:p w14:paraId="25EAD281" w14:textId="4B26D08B" w:rsidR="003D2075" w:rsidRPr="00947E0C" w:rsidRDefault="00620775" w:rsidP="00BB7263">
      <w:pPr>
        <w:pStyle w:val="Heading2"/>
        <w:spacing w:before="0" w:after="0" w:line="240" w:lineRule="auto"/>
        <w:rPr>
          <w:rFonts w:ascii="Times New Roman" w:hAnsi="Times New Roman" w:cs="Times New Roman"/>
          <w:color w:val="auto"/>
          <w:sz w:val="24"/>
          <w:szCs w:val="24"/>
        </w:rPr>
      </w:pPr>
      <w:r w:rsidRPr="00947E0C">
        <w:rPr>
          <w:rFonts w:ascii="Times New Roman" w:hAnsi="Times New Roman" w:cs="Times New Roman"/>
          <w:color w:val="auto"/>
          <w:sz w:val="24"/>
          <w:szCs w:val="24"/>
        </w:rPr>
        <w:t>Indicative Timeline</w:t>
      </w:r>
    </w:p>
    <w:p w14:paraId="23DA08EB" w14:textId="0748BAA1" w:rsidR="00A3041F" w:rsidRPr="00650F39" w:rsidRDefault="00A3041F" w:rsidP="00650F39">
      <w:pPr>
        <w:pStyle w:val="ListParagraph"/>
        <w:numPr>
          <w:ilvl w:val="0"/>
          <w:numId w:val="19"/>
        </w:numPr>
        <w:tabs>
          <w:tab w:val="left" w:pos="6853"/>
        </w:tabs>
        <w:spacing w:after="0" w:line="240" w:lineRule="auto"/>
        <w:rPr>
          <w:rFonts w:ascii="Times New Roman" w:hAnsi="Times New Roman" w:cs="Times New Roman"/>
          <w:sz w:val="24"/>
          <w:szCs w:val="24"/>
        </w:rPr>
      </w:pPr>
      <w:r w:rsidRPr="00650F39">
        <w:rPr>
          <w:rFonts w:ascii="Times New Roman" w:hAnsi="Times New Roman" w:cs="Times New Roman"/>
          <w:sz w:val="24"/>
          <w:szCs w:val="24"/>
        </w:rPr>
        <w:t>EOI launch, submission, assessment and shortlisting</w:t>
      </w:r>
      <w:r w:rsidR="00650F39">
        <w:rPr>
          <w:rFonts w:ascii="Times New Roman" w:hAnsi="Times New Roman" w:cs="Times New Roman"/>
          <w:sz w:val="24"/>
          <w:szCs w:val="24"/>
        </w:rPr>
        <w:t xml:space="preserve"> </w:t>
      </w:r>
      <w:r w:rsidR="004C10D9">
        <w:rPr>
          <w:rFonts w:ascii="Times New Roman" w:hAnsi="Times New Roman" w:cs="Times New Roman"/>
          <w:sz w:val="24"/>
          <w:szCs w:val="24"/>
        </w:rPr>
        <w:t xml:space="preserve">- </w:t>
      </w:r>
      <w:r w:rsidRPr="00650F39">
        <w:rPr>
          <w:rFonts w:ascii="Times New Roman" w:hAnsi="Times New Roman" w:cs="Times New Roman"/>
          <w:sz w:val="24"/>
          <w:szCs w:val="24"/>
        </w:rPr>
        <w:t>October</w:t>
      </w:r>
      <w:r w:rsidR="004C10D9">
        <w:rPr>
          <w:rFonts w:ascii="Times New Roman" w:hAnsi="Times New Roman" w:cs="Times New Roman"/>
          <w:sz w:val="24"/>
          <w:szCs w:val="24"/>
        </w:rPr>
        <w:t>/November</w:t>
      </w:r>
      <w:r w:rsidRPr="00650F39">
        <w:rPr>
          <w:rFonts w:ascii="Times New Roman" w:hAnsi="Times New Roman" w:cs="Times New Roman"/>
          <w:sz w:val="24"/>
          <w:szCs w:val="24"/>
        </w:rPr>
        <w:t xml:space="preserve"> 2026</w:t>
      </w:r>
    </w:p>
    <w:p w14:paraId="3A3B0E23" w14:textId="77777777" w:rsidR="004C10D9" w:rsidRDefault="00A3041F" w:rsidP="004C10D9">
      <w:pPr>
        <w:pStyle w:val="ListParagraph"/>
        <w:numPr>
          <w:ilvl w:val="0"/>
          <w:numId w:val="19"/>
        </w:numPr>
        <w:tabs>
          <w:tab w:val="left" w:pos="6853"/>
        </w:tabs>
        <w:spacing w:after="0" w:line="240" w:lineRule="auto"/>
        <w:rPr>
          <w:rFonts w:ascii="Times New Roman" w:hAnsi="Times New Roman" w:cs="Times New Roman"/>
          <w:sz w:val="24"/>
          <w:szCs w:val="24"/>
        </w:rPr>
      </w:pPr>
      <w:r w:rsidRPr="004C10D9">
        <w:rPr>
          <w:rFonts w:ascii="Times New Roman" w:hAnsi="Times New Roman" w:cs="Times New Roman"/>
          <w:sz w:val="24"/>
          <w:szCs w:val="24"/>
        </w:rPr>
        <w:t xml:space="preserve">Full proposals, assessment, due diligence and approval </w:t>
      </w:r>
      <w:r w:rsidR="004C10D9" w:rsidRPr="004C10D9">
        <w:rPr>
          <w:rFonts w:ascii="Times New Roman" w:hAnsi="Times New Roman" w:cs="Times New Roman"/>
          <w:sz w:val="24"/>
          <w:szCs w:val="24"/>
        </w:rPr>
        <w:t xml:space="preserve">- </w:t>
      </w:r>
      <w:r w:rsidRPr="004C10D9">
        <w:rPr>
          <w:rFonts w:ascii="Times New Roman" w:hAnsi="Times New Roman" w:cs="Times New Roman"/>
          <w:sz w:val="24"/>
          <w:szCs w:val="24"/>
        </w:rPr>
        <w:t>November</w:t>
      </w:r>
      <w:r w:rsidR="004C10D9" w:rsidRPr="004C10D9">
        <w:rPr>
          <w:rFonts w:ascii="Times New Roman" w:hAnsi="Times New Roman" w:cs="Times New Roman"/>
          <w:sz w:val="24"/>
          <w:szCs w:val="24"/>
        </w:rPr>
        <w:t>/December</w:t>
      </w:r>
      <w:r w:rsidRPr="004C10D9">
        <w:rPr>
          <w:rFonts w:ascii="Times New Roman" w:hAnsi="Times New Roman" w:cs="Times New Roman"/>
          <w:sz w:val="24"/>
          <w:szCs w:val="24"/>
        </w:rPr>
        <w:t xml:space="preserve"> 2026</w:t>
      </w:r>
    </w:p>
    <w:p w14:paraId="2B634BA2" w14:textId="77777777" w:rsidR="004C10D9" w:rsidRDefault="00A3041F" w:rsidP="006724D7">
      <w:pPr>
        <w:pStyle w:val="ListParagraph"/>
        <w:numPr>
          <w:ilvl w:val="0"/>
          <w:numId w:val="19"/>
        </w:numPr>
        <w:tabs>
          <w:tab w:val="left" w:pos="6853"/>
        </w:tabs>
        <w:spacing w:after="0" w:line="240" w:lineRule="auto"/>
        <w:rPr>
          <w:rFonts w:ascii="Times New Roman" w:hAnsi="Times New Roman" w:cs="Times New Roman"/>
          <w:sz w:val="24"/>
          <w:szCs w:val="24"/>
        </w:rPr>
      </w:pPr>
      <w:r w:rsidRPr="006724D7">
        <w:rPr>
          <w:rFonts w:ascii="Times New Roman" w:hAnsi="Times New Roman" w:cs="Times New Roman"/>
          <w:sz w:val="24"/>
          <w:szCs w:val="24"/>
        </w:rPr>
        <w:t>Grant agreement preparation, activation and payment arrangements</w:t>
      </w:r>
      <w:r w:rsidR="004C10D9" w:rsidRPr="006724D7">
        <w:rPr>
          <w:rFonts w:ascii="Times New Roman" w:hAnsi="Times New Roman" w:cs="Times New Roman"/>
          <w:sz w:val="24"/>
          <w:szCs w:val="24"/>
        </w:rPr>
        <w:t xml:space="preserve"> </w:t>
      </w:r>
      <w:r w:rsidRPr="006724D7">
        <w:rPr>
          <w:rFonts w:ascii="Times New Roman" w:hAnsi="Times New Roman" w:cs="Times New Roman"/>
          <w:sz w:val="24"/>
          <w:szCs w:val="24"/>
        </w:rPr>
        <w:t>-</w:t>
      </w:r>
      <w:r w:rsidR="004C10D9" w:rsidRPr="006724D7">
        <w:rPr>
          <w:rFonts w:ascii="Times New Roman" w:hAnsi="Times New Roman" w:cs="Times New Roman"/>
          <w:sz w:val="24"/>
          <w:szCs w:val="24"/>
        </w:rPr>
        <w:t xml:space="preserve"> </w:t>
      </w:r>
      <w:r w:rsidRPr="006724D7">
        <w:rPr>
          <w:rFonts w:ascii="Times New Roman" w:hAnsi="Times New Roman" w:cs="Times New Roman"/>
          <w:sz w:val="24"/>
          <w:szCs w:val="24"/>
        </w:rPr>
        <w:t>January 2027</w:t>
      </w:r>
    </w:p>
    <w:sectPr w:rsidR="004C10D9" w:rsidSect="00034616">
      <w:headerReference w:type="even" r:id="rId9"/>
      <w:headerReference w:type="default" r:id="rId10"/>
      <w:footerReference w:type="even" r:id="rId11"/>
      <w:footerReference w:type="default" r:id="rId12"/>
      <w:headerReference w:type="first" r:id="rId13"/>
      <w:footerReference w:type="first" r:id="rId14"/>
      <w:pgSz w:w="12240" w:h="15840"/>
      <w:pgMar w:top="648"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61E84" w14:textId="77777777" w:rsidR="000277BD" w:rsidRDefault="000277BD">
      <w:pPr>
        <w:spacing w:after="0" w:line="240" w:lineRule="auto"/>
      </w:pPr>
      <w:r>
        <w:separator/>
      </w:r>
    </w:p>
  </w:endnote>
  <w:endnote w:type="continuationSeparator" w:id="0">
    <w:p w14:paraId="28A20D56" w14:textId="77777777" w:rsidR="000277BD" w:rsidRDefault="00027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4DDF8" w14:textId="3178EF7C" w:rsidR="001E334D" w:rsidRDefault="0090561B">
    <w:pPr>
      <w:pStyle w:val="Footer"/>
    </w:pPr>
    <w:r>
      <w:rPr>
        <w:noProof/>
      </w:rPr>
      <mc:AlternateContent>
        <mc:Choice Requires="wps">
          <w:drawing>
            <wp:anchor distT="0" distB="0" distL="0" distR="0" simplePos="0" relativeHeight="251658244" behindDoc="0" locked="0" layoutInCell="1" allowOverlap="1" wp14:anchorId="0788239E" wp14:editId="75E79872">
              <wp:simplePos x="635" y="635"/>
              <wp:positionH relativeFrom="page">
                <wp:align>center</wp:align>
              </wp:positionH>
              <wp:positionV relativeFrom="page">
                <wp:align>bottom</wp:align>
              </wp:positionV>
              <wp:extent cx="622300" cy="386080"/>
              <wp:effectExtent l="0" t="0" r="6350" b="0"/>
              <wp:wrapNone/>
              <wp:docPr id="114921211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68B2C346" w14:textId="2CFA4B1E"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88239E" id="_x0000_t202" coordsize="21600,21600" o:spt="202" path="m,l,21600r21600,l21600,xe">
              <v:stroke joinstyle="miter"/>
              <v:path gradientshapeok="t" o:connecttype="rect"/>
            </v:shapetype>
            <v:shape id="Text Box 11" o:spid="_x0000_s1028" type="#_x0000_t202" alt="OFFICIAL" style="position:absolute;margin-left:0;margin-top:0;width:49pt;height:30.4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" filled="f" stroked="f">
              <v:textbox style="mso-fit-shape-to-text:t" inset="0,0,0,15pt">
                <w:txbxContent>
                  <w:p w14:paraId="68B2C346" w14:textId="2CFA4B1E"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EF1C4" w14:textId="631EAE0E" w:rsidR="003D2075" w:rsidRDefault="0090561B">
    <w:pPr>
      <w:pStyle w:val="Footer"/>
      <w:jc w:val="center"/>
    </w:pPr>
    <w:r>
      <w:rPr>
        <w:noProof/>
      </w:rPr>
      <mc:AlternateContent>
        <mc:Choice Requires="wps">
          <w:drawing>
            <wp:anchor distT="0" distB="0" distL="0" distR="0" simplePos="0" relativeHeight="251658245" behindDoc="0" locked="0" layoutInCell="1" allowOverlap="1" wp14:anchorId="2B084746" wp14:editId="733A053F">
              <wp:simplePos x="639551" y="9461133"/>
              <wp:positionH relativeFrom="page">
                <wp:align>center</wp:align>
              </wp:positionH>
              <wp:positionV relativeFrom="page">
                <wp:align>bottom</wp:align>
              </wp:positionV>
              <wp:extent cx="622300" cy="386080"/>
              <wp:effectExtent l="0" t="0" r="6350" b="0"/>
              <wp:wrapNone/>
              <wp:docPr id="172583461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44AC2DAD" w14:textId="1C611280"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84746" id="_x0000_t202" coordsize="21600,21600" o:spt="202" path="m,l,21600r21600,l21600,xe">
              <v:stroke joinstyle="miter"/>
              <v:path gradientshapeok="t" o:connecttype="rect"/>
            </v:shapetype>
            <v:shape id="Text Box 12" o:spid="_x0000_s1029" type="#_x0000_t202" alt="OFFICIAL" style="position:absolute;left:0;text-align:left;margin-left:0;margin-top:0;width:49pt;height:30.4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" filled="f" stroked="f">
              <v:textbox style="mso-fit-shape-to-text:t" inset="0,0,0,15pt">
                <w:txbxContent>
                  <w:p w14:paraId="44AC2DAD" w14:textId="1C611280"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v:textbox>
              <w10:wrap anchorx="page" anchory="page"/>
            </v:shape>
          </w:pict>
        </mc:Fallback>
      </mc:AlternateContent>
    </w:r>
    <w:r w:rsidR="00620775">
      <w:t xml:space="preserve">Page </w:t>
    </w:r>
    <w:r w:rsidR="00620775">
      <w:fldChar w:fldCharType="begin"/>
    </w:r>
    <w:r w:rsidR="00620775">
      <w:instrText>PAGE</w:instrText>
    </w:r>
    <w:r w:rsidR="00620775">
      <w:fldChar w:fldCharType="separate"/>
    </w:r>
    <w:r w:rsidR="00620775">
      <w:rPr>
        <w:noProof/>
      </w:rPr>
      <w:t>1</w:t>
    </w:r>
    <w:r w:rsidR="00620775">
      <w:fldChar w:fldCharType="end"/>
    </w:r>
    <w:r w:rsidR="00620775">
      <w:t xml:space="preserve"> of </w:t>
    </w:r>
    <w:r w:rsidR="00620775">
      <w:fldChar w:fldCharType="begin"/>
    </w:r>
    <w:r w:rsidR="00620775">
      <w:instrText>NUMPAGES</w:instrText>
    </w:r>
    <w:r w:rsidR="00620775">
      <w:fldChar w:fldCharType="separate"/>
    </w:r>
    <w:r w:rsidR="00620775">
      <w:rPr>
        <w:noProof/>
      </w:rPr>
      <w:t>2</w:t>
    </w:r>
    <w:r w:rsidR="0062077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C778" w14:textId="10BFD370" w:rsidR="001E334D" w:rsidRDefault="0090561B">
    <w:pPr>
      <w:pStyle w:val="Footer"/>
    </w:pPr>
    <w:r>
      <w:rPr>
        <w:noProof/>
      </w:rPr>
      <mc:AlternateContent>
        <mc:Choice Requires="wps">
          <w:drawing>
            <wp:anchor distT="0" distB="0" distL="0" distR="0" simplePos="0" relativeHeight="251658243" behindDoc="0" locked="0" layoutInCell="1" allowOverlap="1" wp14:anchorId="2A1F1E38" wp14:editId="39D6B8CF">
              <wp:simplePos x="635" y="635"/>
              <wp:positionH relativeFrom="page">
                <wp:align>center</wp:align>
              </wp:positionH>
              <wp:positionV relativeFrom="page">
                <wp:align>bottom</wp:align>
              </wp:positionV>
              <wp:extent cx="622300" cy="386080"/>
              <wp:effectExtent l="0" t="0" r="6350" b="0"/>
              <wp:wrapNone/>
              <wp:docPr id="269851506"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056BDE12" w14:textId="16330E0A"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1F1E38" id="_x0000_t202" coordsize="21600,21600" o:spt="202" path="m,l,21600r21600,l21600,xe">
              <v:stroke joinstyle="miter"/>
              <v:path gradientshapeok="t" o:connecttype="rect"/>
            </v:shapetype>
            <v:shape id="Text Box 10" o:spid="_x0000_s1031" type="#_x0000_t202" alt="OFFICIAL" style="position:absolute;margin-left:0;margin-top:0;width:49pt;height:30.4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" filled="f" stroked="f">
              <v:textbox style="mso-fit-shape-to-text:t" inset="0,0,0,15pt">
                <w:txbxContent>
                  <w:p w14:paraId="056BDE12" w14:textId="16330E0A"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75BD0" w14:textId="77777777" w:rsidR="000277BD" w:rsidRDefault="000277BD">
      <w:pPr>
        <w:spacing w:after="0" w:line="240" w:lineRule="auto"/>
      </w:pPr>
      <w:r>
        <w:separator/>
      </w:r>
    </w:p>
  </w:footnote>
  <w:footnote w:type="continuationSeparator" w:id="0">
    <w:p w14:paraId="3908AD8E" w14:textId="77777777" w:rsidR="000277BD" w:rsidRDefault="00027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C7D0" w14:textId="7F55794C" w:rsidR="001E334D" w:rsidRDefault="0090561B">
    <w:pPr>
      <w:pStyle w:val="Header"/>
    </w:pPr>
    <w:r>
      <w:rPr>
        <w:noProof/>
      </w:rPr>
      <mc:AlternateContent>
        <mc:Choice Requires="wps">
          <w:drawing>
            <wp:anchor distT="0" distB="0" distL="0" distR="0" simplePos="0" relativeHeight="251658241" behindDoc="0" locked="0" layoutInCell="1" allowOverlap="1" wp14:anchorId="0D1B531F" wp14:editId="7769E436">
              <wp:simplePos x="635" y="635"/>
              <wp:positionH relativeFrom="page">
                <wp:align>center</wp:align>
              </wp:positionH>
              <wp:positionV relativeFrom="page">
                <wp:align>top</wp:align>
              </wp:positionV>
              <wp:extent cx="622300" cy="386080"/>
              <wp:effectExtent l="0" t="0" r="6350" b="13970"/>
              <wp:wrapNone/>
              <wp:docPr id="185207567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672A485D" w14:textId="5C27124B"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1B531F" id="_x0000_t202" coordsize="21600,21600" o:spt="202" path="m,l,21600r21600,l21600,xe">
              <v:stroke joinstyle="miter"/>
              <v:path gradientshapeok="t" o:connecttype="rect"/>
            </v:shapetype>
            <v:shape id="Text Box 8" o:spid="_x0000_s1026" type="#_x0000_t202" alt="OFFICIAL" style="position:absolute;margin-left:0;margin-top:0;width:49pt;height:30.4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" filled="f" stroked="f">
              <v:textbox style="mso-fit-shape-to-text:t" inset="0,15pt,0,0">
                <w:txbxContent>
                  <w:p w14:paraId="672A485D" w14:textId="5C27124B"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AA5E" w14:textId="1D41F9DA" w:rsidR="001E334D" w:rsidRDefault="0090561B">
    <w:pPr>
      <w:pStyle w:val="Header"/>
    </w:pPr>
    <w:r>
      <w:rPr>
        <w:noProof/>
      </w:rPr>
      <mc:AlternateContent>
        <mc:Choice Requires="wps">
          <w:drawing>
            <wp:anchor distT="0" distB="0" distL="0" distR="0" simplePos="0" relativeHeight="251658242" behindDoc="0" locked="0" layoutInCell="1" allowOverlap="1" wp14:anchorId="071AD8D8" wp14:editId="66D43CAA">
              <wp:simplePos x="639551" y="459843"/>
              <wp:positionH relativeFrom="page">
                <wp:align>center</wp:align>
              </wp:positionH>
              <wp:positionV relativeFrom="page">
                <wp:align>top</wp:align>
              </wp:positionV>
              <wp:extent cx="622300" cy="386080"/>
              <wp:effectExtent l="0" t="0" r="6350" b="13970"/>
              <wp:wrapNone/>
              <wp:docPr id="164345315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3A794561" w14:textId="59675BF3"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1AD8D8" id="_x0000_t202" coordsize="21600,21600" o:spt="202" path="m,l,21600r21600,l21600,xe">
              <v:stroke joinstyle="miter"/>
              <v:path gradientshapeok="t" o:connecttype="rect"/>
            </v:shapetype>
            <v:shape id="Text Box 9" o:spid="_x0000_s1027" type="#_x0000_t202" alt="OFFICIAL" style="position:absolute;margin-left:0;margin-top:0;width:49pt;height:30.4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" filled="f" stroked="f">
              <v:textbox style="mso-fit-shape-to-text:t" inset="0,15pt,0,0">
                <w:txbxContent>
                  <w:p w14:paraId="3A794561" w14:textId="59675BF3"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8895" w14:textId="127E9D80" w:rsidR="001E334D" w:rsidRDefault="0090561B">
    <w:pPr>
      <w:pStyle w:val="Header"/>
    </w:pPr>
    <w:r>
      <w:rPr>
        <w:noProof/>
      </w:rPr>
      <mc:AlternateContent>
        <mc:Choice Requires="wps">
          <w:drawing>
            <wp:anchor distT="0" distB="0" distL="0" distR="0" simplePos="0" relativeHeight="251658240" behindDoc="0" locked="0" layoutInCell="1" allowOverlap="1" wp14:anchorId="1E6CE702" wp14:editId="3CAEE302">
              <wp:simplePos x="635" y="635"/>
              <wp:positionH relativeFrom="page">
                <wp:align>center</wp:align>
              </wp:positionH>
              <wp:positionV relativeFrom="page">
                <wp:align>top</wp:align>
              </wp:positionV>
              <wp:extent cx="622300" cy="386080"/>
              <wp:effectExtent l="0" t="0" r="6350" b="13970"/>
              <wp:wrapNone/>
              <wp:docPr id="53694748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86080"/>
                      </a:xfrm>
                      <a:prstGeom prst="rect">
                        <a:avLst/>
                      </a:prstGeom>
                      <a:noFill/>
                      <a:ln>
                        <a:noFill/>
                      </a:ln>
                    </wps:spPr>
                    <wps:txbx>
                      <w:txbxContent>
                        <w:p w14:paraId="00C5B0F6" w14:textId="3B2287BD"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6CE702" id="_x0000_t202" coordsize="21600,21600" o:spt="202" path="m,l,21600r21600,l21600,xe">
              <v:stroke joinstyle="miter"/>
              <v:path gradientshapeok="t" o:connecttype="rect"/>
            </v:shapetype>
            <v:shape id="Text Box 7" o:spid="_x0000_s1030" type="#_x0000_t202" alt="OFFICIAL" style="position:absolute;margin-left:0;margin-top:0;width:49pt;height:30.4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" filled="f" stroked="f">
              <v:textbox style="mso-fit-shape-to-text:t" inset="0,15pt,0,0">
                <w:txbxContent>
                  <w:p w14:paraId="00C5B0F6" w14:textId="3B2287BD" w:rsidR="0090561B" w:rsidRPr="0090561B" w:rsidRDefault="0090561B" w:rsidP="0090561B">
                    <w:pPr>
                      <w:spacing w:after="0"/>
                      <w:rPr>
                        <w:rFonts w:ascii="Aptos" w:eastAsia="Aptos" w:hAnsi="Aptos" w:cs="Aptos"/>
                        <w:noProof/>
                        <w:color w:val="FF0000"/>
                        <w:sz w:val="24"/>
                        <w:szCs w:val="24"/>
                      </w:rPr>
                    </w:pPr>
                    <w:r w:rsidRPr="0090561B">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0C090001"/>
    <w:lvl w:ilvl="0">
      <w:start w:val="1"/>
      <w:numFmt w:val="bullet"/>
      <w:lvlText w:val=""/>
      <w:lvlJc w:val="left"/>
      <w:pPr>
        <w:ind w:left="720" w:hanging="360"/>
      </w:pPr>
      <w:rPr>
        <w:rFonts w:ascii="Symbol" w:hAnsi="Symbol" w:hint="default"/>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5C66FD"/>
    <w:multiLevelType w:val="multilevel"/>
    <w:tmpl w:val="85E6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F07CBA"/>
    <w:multiLevelType w:val="multilevel"/>
    <w:tmpl w:val="7C40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25FF7"/>
    <w:multiLevelType w:val="multilevel"/>
    <w:tmpl w:val="847C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3A345F"/>
    <w:multiLevelType w:val="multilevel"/>
    <w:tmpl w:val="D60C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747737"/>
    <w:multiLevelType w:val="hybridMultilevel"/>
    <w:tmpl w:val="C0622088"/>
    <w:lvl w:ilvl="0" w:tplc="A546160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07F55A9"/>
    <w:multiLevelType w:val="multilevel"/>
    <w:tmpl w:val="089A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4B5F51"/>
    <w:multiLevelType w:val="hybridMultilevel"/>
    <w:tmpl w:val="DF8A4A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A7019B0"/>
    <w:multiLevelType w:val="multilevel"/>
    <w:tmpl w:val="847C16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8E5410"/>
    <w:multiLevelType w:val="hybridMultilevel"/>
    <w:tmpl w:val="F00CC002"/>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Calibri Light" w:eastAsiaTheme="minorHAnsi" w:hAnsi="Calibri Light" w:cs="Calibri Light"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ED5DD9"/>
    <w:multiLevelType w:val="multilevel"/>
    <w:tmpl w:val="19261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4075690">
    <w:abstractNumId w:val="8"/>
  </w:num>
  <w:num w:numId="2" w16cid:durableId="1013534434">
    <w:abstractNumId w:val="6"/>
  </w:num>
  <w:num w:numId="3" w16cid:durableId="824396137">
    <w:abstractNumId w:val="5"/>
  </w:num>
  <w:num w:numId="4" w16cid:durableId="1285889591">
    <w:abstractNumId w:val="4"/>
  </w:num>
  <w:num w:numId="5" w16cid:durableId="814219376">
    <w:abstractNumId w:val="7"/>
  </w:num>
  <w:num w:numId="6" w16cid:durableId="629477585">
    <w:abstractNumId w:val="3"/>
  </w:num>
  <w:num w:numId="7" w16cid:durableId="569581393">
    <w:abstractNumId w:val="2"/>
  </w:num>
  <w:num w:numId="8" w16cid:durableId="229847269">
    <w:abstractNumId w:val="1"/>
  </w:num>
  <w:num w:numId="9" w16cid:durableId="1510099963">
    <w:abstractNumId w:val="0"/>
  </w:num>
  <w:num w:numId="10" w16cid:durableId="73941398">
    <w:abstractNumId w:val="15"/>
  </w:num>
  <w:num w:numId="11" w16cid:durableId="1056589613">
    <w:abstractNumId w:val="13"/>
  </w:num>
  <w:num w:numId="12" w16cid:durableId="685063231">
    <w:abstractNumId w:val="17"/>
  </w:num>
  <w:num w:numId="13" w16cid:durableId="1090420618">
    <w:abstractNumId w:val="9"/>
  </w:num>
  <w:num w:numId="14" w16cid:durableId="1620140214">
    <w:abstractNumId w:val="10"/>
  </w:num>
  <w:num w:numId="15" w16cid:durableId="398019894">
    <w:abstractNumId w:val="18"/>
  </w:num>
  <w:num w:numId="16" w16cid:durableId="1241015654">
    <w:abstractNumId w:val="14"/>
  </w:num>
  <w:num w:numId="17" w16cid:durableId="217596006">
    <w:abstractNumId w:val="12"/>
  </w:num>
  <w:num w:numId="18" w16cid:durableId="1437560056">
    <w:abstractNumId w:val="11"/>
  </w:num>
  <w:num w:numId="19" w16cid:durableId="12858473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7BD"/>
    <w:rsid w:val="00034616"/>
    <w:rsid w:val="0006063C"/>
    <w:rsid w:val="000F4E23"/>
    <w:rsid w:val="0015074B"/>
    <w:rsid w:val="0018616F"/>
    <w:rsid w:val="001C13C4"/>
    <w:rsid w:val="001C244A"/>
    <w:rsid w:val="001E334D"/>
    <w:rsid w:val="00200BA3"/>
    <w:rsid w:val="00252ED1"/>
    <w:rsid w:val="0029639D"/>
    <w:rsid w:val="002A6F59"/>
    <w:rsid w:val="002F56CC"/>
    <w:rsid w:val="00326F90"/>
    <w:rsid w:val="00365D01"/>
    <w:rsid w:val="003D2075"/>
    <w:rsid w:val="00403538"/>
    <w:rsid w:val="00452F09"/>
    <w:rsid w:val="004C10D9"/>
    <w:rsid w:val="00575D60"/>
    <w:rsid w:val="005B7168"/>
    <w:rsid w:val="00620775"/>
    <w:rsid w:val="00650F39"/>
    <w:rsid w:val="006724D7"/>
    <w:rsid w:val="006A0137"/>
    <w:rsid w:val="007021C8"/>
    <w:rsid w:val="00746BB8"/>
    <w:rsid w:val="007703F4"/>
    <w:rsid w:val="007E03B0"/>
    <w:rsid w:val="008304F7"/>
    <w:rsid w:val="0090561B"/>
    <w:rsid w:val="009358E3"/>
    <w:rsid w:val="00947E0C"/>
    <w:rsid w:val="00A3041F"/>
    <w:rsid w:val="00A31065"/>
    <w:rsid w:val="00A737E6"/>
    <w:rsid w:val="00A95E31"/>
    <w:rsid w:val="00AA1D8D"/>
    <w:rsid w:val="00B47730"/>
    <w:rsid w:val="00B969ED"/>
    <w:rsid w:val="00BA041C"/>
    <w:rsid w:val="00BB7263"/>
    <w:rsid w:val="00CA42A4"/>
    <w:rsid w:val="00CB0664"/>
    <w:rsid w:val="00CD45C0"/>
    <w:rsid w:val="00D1607D"/>
    <w:rsid w:val="00D16BE3"/>
    <w:rsid w:val="00E03ACE"/>
    <w:rsid w:val="00E415C0"/>
    <w:rsid w:val="00E96213"/>
    <w:rsid w:val="00EB3E72"/>
    <w:rsid w:val="00F95913"/>
    <w:rsid w:val="00FB3865"/>
    <w:rsid w:val="00FC693F"/>
    <w:rsid w:val="00FD256A"/>
    <w:rsid w:val="00FE79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748B1DD-9254-4B55-A7EB-A4FAC59F5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F4E5F"/>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1F4E5F"/>
      <w:sz w:val="26"/>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F4E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List Paragraph1,Recommendation,List Paragraph11,L,F5 List Paragraph,Dot pt,CV text,Table text,List Paragraph111,Medium Grid 1 - Accent 21,Numbered Paragraph,List Paragraph2,Bulleted Para,NFP GP Bulleted List,FooterText,numbered,列出段落,列出段落1"/>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90561B"/>
    <w:pPr>
      <w:spacing w:after="0" w:line="240" w:lineRule="auto"/>
    </w:pPr>
    <w:rPr>
      <w:rFonts w:ascii="Arial" w:hAnsi="Arial"/>
      <w:sz w:val="19"/>
    </w:rPr>
  </w:style>
  <w:style w:type="character" w:customStyle="1" w:styleId="ListParagraphChar">
    <w:name w:val="List Paragraph Char"/>
    <w:aliases w:val="List Paragraph1 Char,Recommendation Char,List Paragraph11 Char,L Char,F5 List Paragraph Char,Dot pt Char,CV text Char,Table text Char,List Paragraph111 Char,Medium Grid 1 - Accent 21 Char,Numbered Paragraph Char,List Paragraph2 Char"/>
    <w:link w:val="ListParagraph"/>
    <w:uiPriority w:val="34"/>
    <w:qFormat/>
    <w:locked/>
    <w:rsid w:val="00D16BE3"/>
    <w:rPr>
      <w:rFonts w:ascii="Arial" w:hAnsi="Arial"/>
      <w:sz w:val="19"/>
    </w:rPr>
  </w:style>
  <w:style w:type="paragraph" w:styleId="NormalWeb">
    <w:name w:val="Normal (Web)"/>
    <w:basedOn w:val="Normal"/>
    <w:uiPriority w:val="99"/>
    <w:semiHidden/>
    <w:unhideWhenUsed/>
    <w:rsid w:val="000F4E23"/>
    <w:rPr>
      <w:rFonts w:ascii="Times New Roman" w:hAnsi="Times New Roman" w:cs="Times New Roman"/>
      <w:sz w:val="24"/>
      <w:szCs w:val="24"/>
    </w:rPr>
  </w:style>
  <w:style w:type="character" w:styleId="Hyperlink">
    <w:name w:val="Hyperlink"/>
    <w:basedOn w:val="DefaultParagraphFont"/>
    <w:uiPriority w:val="99"/>
    <w:unhideWhenUsed/>
    <w:rsid w:val="00365D01"/>
    <w:rPr>
      <w:color w:val="0000FF" w:themeColor="hyperlink"/>
      <w:u w:val="single"/>
    </w:rPr>
  </w:style>
  <w:style w:type="character" w:styleId="UnresolvedMention">
    <w:name w:val="Unresolved Mention"/>
    <w:basedOn w:val="DefaultParagraphFont"/>
    <w:uiPriority w:val="99"/>
    <w:semiHidden/>
    <w:unhideWhenUsed/>
    <w:rsid w:val="0036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fatcommunity.smartygrants.com.au/2026Kathmand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469</Words>
  <Characters>3305</Characters>
  <Application>Microsoft Office Word</Application>
  <DocSecurity>4</DocSecurity>
  <Lines>75</Lines>
  <Paragraphs>52</Paragraphs>
  <ScaleCrop>false</ScaleCrop>
  <HeadingPairs>
    <vt:vector size="2" baseType="variant">
      <vt:variant>
        <vt:lpstr>Title</vt:lpstr>
      </vt:variant>
      <vt:variant>
        <vt:i4>1</vt:i4>
      </vt:variant>
    </vt:vector>
  </HeadingPairs>
  <TitlesOfParts>
    <vt:vector size="1" baseType="lpstr">
      <vt:lpstr>Kathmandu DAP EOI Application</vt:lpstr>
    </vt:vector>
  </TitlesOfParts>
  <Manager/>
  <Company/>
  <LinksUpToDate>false</LinksUpToDate>
  <CharactersWithSpaces>3722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Kathmandu DAP EOI Application</dc:title>
  <dc:subject>Direct Aid Program Expression of Interest Form</dc:subject>
  <dc:creator>Krishna Karki</dc:creator>
  <cp:keywords/>
  <dc:description>generated by python-docx</dc:description>
  <cp:lastModifiedBy>Krishna Karki</cp:lastModifiedBy>
  <cp:revision>2</cp:revision>
  <cp:lastPrinted>2026-10-13T07:28:00Z</cp:lastPrinted>
  <dcterms:created xsi:type="dcterms:W3CDTF">2026-10-13T07:43:00Z</dcterms:created>
  <dcterms:modified xsi:type="dcterms:W3CDTF">2026-10-13T07:43:00Z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20012b1d,6e646e99,61f51ae1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10159b72,447f95d3,66de2574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ies>
</file>